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BA" w:rsidRDefault="00E532BA" w:rsidP="00C5454D">
      <w:pPr>
        <w:jc w:val="center"/>
        <w:rPr>
          <w:sz w:val="28"/>
          <w:szCs w:val="28"/>
        </w:rPr>
      </w:pPr>
      <w:r>
        <w:rPr>
          <w:sz w:val="28"/>
          <w:szCs w:val="28"/>
        </w:rPr>
        <w:t>ИДЗ 1</w:t>
      </w:r>
    </w:p>
    <w:p w:rsidR="00E532BA" w:rsidRDefault="00E532BA" w:rsidP="00E532BA">
      <w:pPr>
        <w:rPr>
          <w:sz w:val="28"/>
          <w:szCs w:val="28"/>
        </w:rPr>
      </w:pPr>
      <w:r>
        <w:rPr>
          <w:sz w:val="28"/>
          <w:szCs w:val="28"/>
        </w:rPr>
        <w:t>Номер задания выбрать по номеру в списке группы</w:t>
      </w:r>
    </w:p>
    <w:p w:rsid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В следующих заданиях выполнить рисунок в окне апплета или фрейма.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1.     Создать классы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 и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 xml:space="preserve">. Объявить массив из </w:t>
      </w:r>
      <w:proofErr w:type="spellStart"/>
      <w:r w:rsidRPr="00E532BA">
        <w:rPr>
          <w:sz w:val="28"/>
          <w:szCs w:val="28"/>
        </w:rPr>
        <w:t>n</w:t>
      </w:r>
      <w:proofErr w:type="spellEnd"/>
      <w:r w:rsidRPr="00E532BA">
        <w:rPr>
          <w:sz w:val="28"/>
          <w:szCs w:val="28"/>
        </w:rPr>
        <w:t xml:space="preserve"> объектов класса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. Для объекта класса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 xml:space="preserve"> определить, какие из объектов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 лежат на одной стороне </w:t>
      </w:r>
      <w:proofErr w:type="gramStart"/>
      <w:r w:rsidRPr="00E532BA">
        <w:rPr>
          <w:sz w:val="28"/>
          <w:szCs w:val="28"/>
        </w:rPr>
        <w:t>от</w:t>
      </w:r>
      <w:proofErr w:type="gramEnd"/>
      <w:r w:rsidRPr="00E532BA">
        <w:rPr>
          <w:sz w:val="28"/>
          <w:szCs w:val="28"/>
        </w:rPr>
        <w:t xml:space="preserve"> прямой и какие на другой. Реализовать ввод данных для объекта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 xml:space="preserve"> и случайное задание данных для объекта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>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2.     Создать классы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 и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 xml:space="preserve">. Объявить массив из </w:t>
      </w:r>
      <w:proofErr w:type="spellStart"/>
      <w:r w:rsidRPr="00E532BA">
        <w:rPr>
          <w:sz w:val="28"/>
          <w:szCs w:val="28"/>
        </w:rPr>
        <w:t>n</w:t>
      </w:r>
      <w:proofErr w:type="spellEnd"/>
      <w:r w:rsidRPr="00E532BA">
        <w:rPr>
          <w:sz w:val="28"/>
          <w:szCs w:val="28"/>
        </w:rPr>
        <w:t xml:space="preserve"> объектов класса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 и определить в методе, какая из точек находится дальше всех </w:t>
      </w:r>
      <w:proofErr w:type="gramStart"/>
      <w:r w:rsidRPr="00E532BA">
        <w:rPr>
          <w:sz w:val="28"/>
          <w:szCs w:val="28"/>
        </w:rPr>
        <w:t>от</w:t>
      </w:r>
      <w:proofErr w:type="gramEnd"/>
      <w:r w:rsidRPr="00E532BA">
        <w:rPr>
          <w:sz w:val="28"/>
          <w:szCs w:val="28"/>
        </w:rPr>
        <w:t xml:space="preserve"> прямой. 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3.     Создать класс </w:t>
      </w:r>
      <w:proofErr w:type="spellStart"/>
      <w:r w:rsidRPr="00E532BA">
        <w:rPr>
          <w:sz w:val="28"/>
          <w:szCs w:val="28"/>
        </w:rPr>
        <w:t>Triangle</w:t>
      </w:r>
      <w:proofErr w:type="spellEnd"/>
      <w:r w:rsidRPr="00E532BA">
        <w:rPr>
          <w:sz w:val="28"/>
          <w:szCs w:val="28"/>
        </w:rPr>
        <w:t xml:space="preserve"> и класс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. Объявить массив из </w:t>
      </w:r>
      <w:proofErr w:type="spellStart"/>
      <w:r w:rsidRPr="00E532BA">
        <w:rPr>
          <w:sz w:val="28"/>
          <w:szCs w:val="28"/>
        </w:rPr>
        <w:t>n</w:t>
      </w:r>
      <w:proofErr w:type="spellEnd"/>
      <w:r w:rsidRPr="00E532BA">
        <w:rPr>
          <w:sz w:val="28"/>
          <w:szCs w:val="28"/>
        </w:rPr>
        <w:t xml:space="preserve"> объектов класса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>, написать функцию, определяющую, какая из точек лежит внутри, а какая снаружи треугольника.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4.     Определить класс </w:t>
      </w:r>
      <w:proofErr w:type="spellStart"/>
      <w:r w:rsidRPr="00E532BA">
        <w:rPr>
          <w:sz w:val="28"/>
          <w:szCs w:val="28"/>
        </w:rPr>
        <w:t>Rectangle</w:t>
      </w:r>
      <w:proofErr w:type="spellEnd"/>
      <w:r w:rsidRPr="00E532BA">
        <w:rPr>
          <w:sz w:val="28"/>
          <w:szCs w:val="28"/>
        </w:rPr>
        <w:t xml:space="preserve"> и класс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 xml:space="preserve">. Объявить массив из </w:t>
      </w:r>
      <w:proofErr w:type="spellStart"/>
      <w:r w:rsidRPr="00E532BA">
        <w:rPr>
          <w:sz w:val="28"/>
          <w:szCs w:val="28"/>
        </w:rPr>
        <w:t>n</w:t>
      </w:r>
      <w:proofErr w:type="spellEnd"/>
      <w:r w:rsidRPr="00E532BA">
        <w:rPr>
          <w:sz w:val="28"/>
          <w:szCs w:val="28"/>
        </w:rPr>
        <w:t xml:space="preserve"> объектов класса </w:t>
      </w:r>
      <w:proofErr w:type="spellStart"/>
      <w:r w:rsidRPr="00E532BA">
        <w:rPr>
          <w:sz w:val="28"/>
          <w:szCs w:val="28"/>
        </w:rPr>
        <w:t>Point</w:t>
      </w:r>
      <w:proofErr w:type="spellEnd"/>
      <w:r w:rsidRPr="00E532BA">
        <w:rPr>
          <w:sz w:val="28"/>
          <w:szCs w:val="28"/>
        </w:rPr>
        <w:t>. Написать функцию, определяющую, какая из точек лежит снаружи, а какая внутри прямоугольника.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5.     Реализовать  полиморфизм на основе абстрактного класса </w:t>
      </w:r>
      <w:proofErr w:type="spellStart"/>
      <w:r w:rsidRPr="00E532BA">
        <w:rPr>
          <w:sz w:val="28"/>
          <w:szCs w:val="28"/>
        </w:rPr>
        <w:t>AnyFigure</w:t>
      </w:r>
      <w:proofErr w:type="spellEnd"/>
      <w:r w:rsidRPr="00E532BA">
        <w:rPr>
          <w:sz w:val="28"/>
          <w:szCs w:val="28"/>
        </w:rPr>
        <w:t xml:space="preserve"> и метода </w:t>
      </w:r>
      <w:proofErr w:type="spellStart"/>
      <w:r w:rsidRPr="00E532BA">
        <w:rPr>
          <w:sz w:val="28"/>
          <w:szCs w:val="28"/>
        </w:rPr>
        <w:t>show</w:t>
      </w:r>
      <w:proofErr w:type="spellEnd"/>
      <w:r w:rsidRPr="00E532BA">
        <w:rPr>
          <w:sz w:val="28"/>
          <w:szCs w:val="28"/>
        </w:rPr>
        <w:t>(). Вывести точку, треугольник, тетраэдр.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6.     Определить класс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 xml:space="preserve"> для прямых </w:t>
      </w:r>
      <w:proofErr w:type="gramStart"/>
      <w:r w:rsidRPr="00E532BA">
        <w:rPr>
          <w:sz w:val="28"/>
          <w:szCs w:val="28"/>
        </w:rPr>
        <w:t>линий</w:t>
      </w:r>
      <w:proofErr w:type="gramEnd"/>
      <w:r w:rsidRPr="00E532BA">
        <w:rPr>
          <w:sz w:val="28"/>
          <w:szCs w:val="28"/>
        </w:rPr>
        <w:t xml:space="preserve"> проходящих через точки A(x1, y1) и B(x2, y2). Создать массив объектов класса </w:t>
      </w:r>
      <w:proofErr w:type="spellStart"/>
      <w:r w:rsidRPr="00E532BA">
        <w:rPr>
          <w:sz w:val="28"/>
          <w:szCs w:val="28"/>
        </w:rPr>
        <w:t>Line</w:t>
      </w:r>
      <w:proofErr w:type="spellEnd"/>
      <w:r w:rsidRPr="00E532BA">
        <w:rPr>
          <w:sz w:val="28"/>
          <w:szCs w:val="28"/>
        </w:rPr>
        <w:t>. Определить какие из прямых линий пересекаются, а какие совпадают, используя функции. Нарисовать все пересекающиеся прямые.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7.      Определить классы </w:t>
      </w:r>
      <w:proofErr w:type="spellStart"/>
      <w:r w:rsidRPr="00E532BA">
        <w:rPr>
          <w:sz w:val="28"/>
          <w:szCs w:val="28"/>
        </w:rPr>
        <w:t>Triangle</w:t>
      </w:r>
      <w:proofErr w:type="spellEnd"/>
      <w:r w:rsidRPr="00E532BA">
        <w:rPr>
          <w:sz w:val="28"/>
          <w:szCs w:val="28"/>
        </w:rPr>
        <w:t xml:space="preserve"> и </w:t>
      </w:r>
      <w:proofErr w:type="spellStart"/>
      <w:r w:rsidRPr="00E532BA">
        <w:rPr>
          <w:sz w:val="28"/>
          <w:szCs w:val="28"/>
        </w:rPr>
        <w:t>NAngle</w:t>
      </w:r>
      <w:proofErr w:type="spellEnd"/>
      <w:r w:rsidRPr="00E532BA">
        <w:rPr>
          <w:sz w:val="28"/>
          <w:szCs w:val="28"/>
        </w:rPr>
        <w:t xml:space="preserve">. Определить, </w:t>
      </w:r>
      <w:proofErr w:type="gramStart"/>
      <w:r w:rsidRPr="00E532BA">
        <w:rPr>
          <w:sz w:val="28"/>
          <w:szCs w:val="28"/>
        </w:rPr>
        <w:t>какой</w:t>
      </w:r>
      <w:proofErr w:type="gramEnd"/>
      <w:r w:rsidRPr="00E532BA">
        <w:rPr>
          <w:sz w:val="28"/>
          <w:szCs w:val="28"/>
        </w:rPr>
        <w:t xml:space="preserve"> из </w:t>
      </w:r>
      <w:proofErr w:type="spellStart"/>
      <w:r w:rsidRPr="00E532BA">
        <w:rPr>
          <w:sz w:val="28"/>
          <w:szCs w:val="28"/>
        </w:rPr>
        <w:t>m</w:t>
      </w:r>
      <w:proofErr w:type="spellEnd"/>
      <w:r w:rsidRPr="00E532BA">
        <w:rPr>
          <w:sz w:val="28"/>
          <w:szCs w:val="28"/>
        </w:rPr>
        <w:t xml:space="preserve"> введённых n-угольников имеет наибольшую площадь. 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8.     Задать движение по экрану строк (одна за другой) из массива строк. Направление движения по </w:t>
      </w:r>
      <w:proofErr w:type="spellStart"/>
      <w:r w:rsidRPr="00E532BA">
        <w:rPr>
          <w:sz w:val="28"/>
          <w:szCs w:val="28"/>
        </w:rPr>
        <w:t>апплету</w:t>
      </w:r>
      <w:proofErr w:type="spellEnd"/>
      <w:r w:rsidRPr="00E532BA">
        <w:rPr>
          <w:sz w:val="28"/>
          <w:szCs w:val="28"/>
        </w:rPr>
        <w:t xml:space="preserve"> и значение каждой строки выбирается случайным образом.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9.     Задать составление строки из </w:t>
      </w:r>
      <w:proofErr w:type="gramStart"/>
      <w:r w:rsidRPr="00E532BA">
        <w:rPr>
          <w:sz w:val="28"/>
          <w:szCs w:val="28"/>
        </w:rPr>
        <w:t>символов</w:t>
      </w:r>
      <w:proofErr w:type="gramEnd"/>
      <w:r w:rsidRPr="00E532BA">
        <w:rPr>
          <w:sz w:val="28"/>
          <w:szCs w:val="28"/>
        </w:rPr>
        <w:t xml:space="preserve"> появляющихся из разных углов апплета и выстраивающихся друг за другом. Процесс должен циклически повторяться.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10.  Задать движение окружности по </w:t>
      </w:r>
      <w:proofErr w:type="spellStart"/>
      <w:r w:rsidRPr="00E532BA">
        <w:rPr>
          <w:sz w:val="28"/>
          <w:szCs w:val="28"/>
        </w:rPr>
        <w:t>апплету</w:t>
      </w:r>
      <w:proofErr w:type="spellEnd"/>
      <w:r w:rsidRPr="00E532BA">
        <w:rPr>
          <w:sz w:val="28"/>
          <w:szCs w:val="28"/>
        </w:rPr>
        <w:t xml:space="preserve"> так, чтобы при касании границы окружность отражалась от нее с эффектом упругого сжатия.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 xml:space="preserve">11.  Изобразить в </w:t>
      </w:r>
      <w:proofErr w:type="spellStart"/>
      <w:r w:rsidRPr="00E532BA">
        <w:rPr>
          <w:sz w:val="28"/>
          <w:szCs w:val="28"/>
        </w:rPr>
        <w:t>апплете</w:t>
      </w:r>
      <w:proofErr w:type="spellEnd"/>
      <w:r w:rsidRPr="00E532BA">
        <w:rPr>
          <w:sz w:val="28"/>
          <w:szCs w:val="28"/>
        </w:rPr>
        <w:t xml:space="preserve"> приближающийся издали шар, удаляющийся шар. Шар должен двигаться с постоянной скоростью.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12.  Изобразить в окне приложения (апплета) отрезок, вращающийся в плоскости экрана вокруг одной из своих концевых точек. Цвет прямой должен изменяться при переходе от одного положения к другому.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13.  Изобразить в окне приложения (апплета) отрезок, вращающийся в плоскости фрейма вокруг точки, движущейся по отрезку.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14.  Изобразить четырехугольник, вращающийся в плоскости апплета вокруг своего центра тяжести.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E532BA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15.  Изобразить прямоугольник, вращающийся в плоскости фрейма, вокруг одной из своих вершин.</w:t>
      </w:r>
    </w:p>
    <w:p w:rsidR="00E532BA" w:rsidRPr="00E532BA" w:rsidRDefault="00E532BA" w:rsidP="00E532BA">
      <w:pPr>
        <w:rPr>
          <w:sz w:val="28"/>
          <w:szCs w:val="28"/>
        </w:rPr>
      </w:pPr>
    </w:p>
    <w:p w:rsidR="00122DCC" w:rsidRPr="00E532BA" w:rsidRDefault="00E532BA" w:rsidP="00E532BA">
      <w:pPr>
        <w:rPr>
          <w:sz w:val="28"/>
          <w:szCs w:val="28"/>
        </w:rPr>
      </w:pPr>
      <w:r w:rsidRPr="00E532BA">
        <w:rPr>
          <w:sz w:val="28"/>
          <w:szCs w:val="28"/>
        </w:rPr>
        <w:t>16.  Изобразить разносторонний треугольник, вращающийся в плоскости  апплета вокруг своего центра тяжести.</w:t>
      </w:r>
    </w:p>
    <w:sectPr w:rsidR="00122DCC" w:rsidRPr="00E532BA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2BA"/>
    <w:rsid w:val="00122DCC"/>
    <w:rsid w:val="00764AD5"/>
    <w:rsid w:val="00C5454D"/>
    <w:rsid w:val="00C734ED"/>
    <w:rsid w:val="00E5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2014-01-17T09:01:00Z</dcterms:created>
  <dcterms:modified xsi:type="dcterms:W3CDTF">2014-01-17T09:02:00Z</dcterms:modified>
</cp:coreProperties>
</file>